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5A0C86" w:rsidRDefault="03222CDE">
      <w:pPr>
        <w:ind w:left="5580" w:right="-1" w:hanging="1"/>
      </w:pPr>
      <w:r w:rsidRPr="005A0C86">
        <w:t>УТВЕРЖДЕНО</w:t>
      </w:r>
    </w:p>
    <w:p w14:paraId="3D583CBB" w14:textId="77777777" w:rsidR="0099576C" w:rsidRPr="005A0C86" w:rsidRDefault="03222CDE">
      <w:pPr>
        <w:ind w:left="5580" w:right="-1" w:hanging="1"/>
      </w:pPr>
      <w:r w:rsidRPr="005A0C86">
        <w:t>Заместитель Министра образования Республики Беларусь,</w:t>
      </w:r>
    </w:p>
    <w:p w14:paraId="1CB82A58" w14:textId="77777777" w:rsidR="0099576C" w:rsidRPr="005A0C86" w:rsidRDefault="03222CDE">
      <w:pPr>
        <w:ind w:left="5580" w:right="-1" w:hanging="1"/>
      </w:pPr>
      <w:r w:rsidRPr="005A0C86">
        <w:t>заместитель председателя</w:t>
      </w:r>
    </w:p>
    <w:p w14:paraId="4C14D935" w14:textId="77777777" w:rsidR="0099576C" w:rsidRPr="005A0C86" w:rsidRDefault="03222CDE">
      <w:pPr>
        <w:ind w:left="5580" w:right="-1" w:hanging="1"/>
        <w:jc w:val="both"/>
      </w:pPr>
      <w:r w:rsidRPr="005A0C86">
        <w:t>оргкомитета заключительного</w:t>
      </w:r>
    </w:p>
    <w:p w14:paraId="6611828B" w14:textId="77777777" w:rsidR="0099576C" w:rsidRPr="005A0C86" w:rsidRDefault="03222CDE">
      <w:pPr>
        <w:ind w:left="5580" w:right="-1" w:hanging="1"/>
      </w:pPr>
      <w:r w:rsidRPr="005A0C86">
        <w:t>этапа республиканской олимпиады</w:t>
      </w:r>
    </w:p>
    <w:p w14:paraId="19BA87B3" w14:textId="77777777" w:rsidR="0099576C" w:rsidRPr="005A0C86" w:rsidRDefault="00BD642C">
      <w:pPr>
        <w:spacing w:line="276" w:lineRule="auto"/>
        <w:ind w:left="5580" w:right="-1" w:hanging="1"/>
      </w:pPr>
      <w:r w:rsidRPr="005A0C86">
        <w:tab/>
      </w:r>
    </w:p>
    <w:p w14:paraId="2689CA32" w14:textId="77777777" w:rsidR="0099576C" w:rsidRPr="005A0C86" w:rsidRDefault="03222CDE">
      <w:pPr>
        <w:spacing w:line="276" w:lineRule="auto"/>
        <w:ind w:left="5580" w:right="-1" w:firstLine="62"/>
        <w:jc w:val="right"/>
      </w:pPr>
      <w:r w:rsidRPr="005A0C86">
        <w:t>Р.С.</w:t>
      </w:r>
      <w:r w:rsidRPr="005A0C86">
        <w:rPr>
          <w:lang w:val="en-US"/>
        </w:rPr>
        <w:t> </w:t>
      </w:r>
      <w:r w:rsidRPr="005A0C86">
        <w:t>Сидоренко</w:t>
      </w:r>
    </w:p>
    <w:p w14:paraId="087CCCED" w14:textId="77777777" w:rsidR="0099576C" w:rsidRPr="005A0C86" w:rsidRDefault="0099576C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6D78CC75" w14:textId="77777777" w:rsidR="00343F0A" w:rsidRPr="005A0C86" w:rsidRDefault="00343F0A">
      <w:pPr>
        <w:jc w:val="center"/>
        <w:rPr>
          <w:b/>
          <w:bCs/>
          <w:sz w:val="28"/>
          <w:szCs w:val="28"/>
          <w:lang w:eastAsia="ru-RU"/>
        </w:rPr>
      </w:pPr>
    </w:p>
    <w:p w14:paraId="434947CC" w14:textId="58F15BC5" w:rsidR="0099576C" w:rsidRPr="005A0C86" w:rsidRDefault="003809AA">
      <w:pPr>
        <w:jc w:val="center"/>
        <w:rPr>
          <w:b/>
          <w:bCs/>
          <w:sz w:val="28"/>
          <w:szCs w:val="28"/>
        </w:rPr>
      </w:pPr>
      <w:proofErr w:type="spellStart"/>
      <w:r w:rsidRPr="005A0C86">
        <w:rPr>
          <w:b/>
          <w:bCs/>
          <w:sz w:val="28"/>
          <w:szCs w:val="28"/>
          <w:lang w:eastAsia="ru-RU"/>
        </w:rPr>
        <w:t>Байтландская</w:t>
      </w:r>
      <w:proofErr w:type="spellEnd"/>
      <w:r w:rsidRPr="005A0C86">
        <w:rPr>
          <w:b/>
          <w:bCs/>
          <w:sz w:val="28"/>
          <w:szCs w:val="28"/>
          <w:lang w:eastAsia="ru-RU"/>
        </w:rPr>
        <w:t xml:space="preserve"> железная дорога</w:t>
      </w:r>
    </w:p>
    <w:p w14:paraId="4D34DD3D" w14:textId="3AE0AEFE" w:rsidR="0099576C" w:rsidRPr="005A0C86" w:rsidRDefault="00A33D66">
      <w:pPr>
        <w:jc w:val="center"/>
        <w:rPr>
          <w:b/>
          <w:bCs/>
          <w:sz w:val="28"/>
          <w:szCs w:val="28"/>
        </w:rPr>
      </w:pPr>
      <w:r w:rsidRPr="005A0C86">
        <w:rPr>
          <w:b/>
          <w:bCs/>
          <w:sz w:val="28"/>
          <w:szCs w:val="28"/>
        </w:rPr>
        <w:t>Тур 1, задача 4</w:t>
      </w:r>
    </w:p>
    <w:p w14:paraId="3AD28C5F" w14:textId="77777777" w:rsidR="0099576C" w:rsidRPr="005A0C86" w:rsidRDefault="0099576C" w:rsidP="0020443E">
      <w:pPr>
        <w:jc w:val="both"/>
      </w:pPr>
    </w:p>
    <w:p w14:paraId="4724BBF2" w14:textId="0F0381FC" w:rsidR="003809AA" w:rsidRPr="005A0C86" w:rsidRDefault="003809AA" w:rsidP="003809AA">
      <w:pPr>
        <w:ind w:firstLine="539"/>
        <w:jc w:val="both"/>
      </w:pPr>
      <w:proofErr w:type="spellStart"/>
      <w:r w:rsidRPr="005A0C86">
        <w:t>Байтландия</w:t>
      </w:r>
      <w:proofErr w:type="spellEnd"/>
      <w:r w:rsidRPr="005A0C86">
        <w:t xml:space="preserve"> имеет очень развитую промышленность, поэтому </w:t>
      </w:r>
      <w:proofErr w:type="spellStart"/>
      <w:r w:rsidRPr="005A0C86">
        <w:t>Байтландская</w:t>
      </w:r>
      <w:proofErr w:type="spellEnd"/>
      <w:r w:rsidRPr="005A0C86">
        <w:t xml:space="preserve"> железная дорога (БЖД) является главной артерией страны. Каждый день между разными городами перевозятся тысячи тонн раз</w:t>
      </w:r>
      <w:r w:rsidR="006B1F6E" w:rsidRPr="005A0C86">
        <w:t>личных грузов</w:t>
      </w:r>
      <w:r w:rsidRPr="005A0C86">
        <w:t>.</w:t>
      </w:r>
    </w:p>
    <w:p w14:paraId="43B10B3F" w14:textId="68B2A31D" w:rsidR="003809AA" w:rsidRPr="005A0C86" w:rsidRDefault="003809AA" w:rsidP="003809AA">
      <w:pPr>
        <w:ind w:firstLine="539"/>
        <w:jc w:val="both"/>
      </w:pPr>
      <w:r w:rsidRPr="005A0C86">
        <w:t xml:space="preserve">БЖД состоит из </w:t>
      </w:r>
      <w:r w:rsidRPr="005A0C86">
        <w:rPr>
          <w:b/>
        </w:rPr>
        <w:t>N</w:t>
      </w:r>
      <w:r w:rsidRPr="005A0C86">
        <w:t xml:space="preserve"> станций и </w:t>
      </w:r>
      <w:r w:rsidRPr="005A0C86">
        <w:rPr>
          <w:b/>
        </w:rPr>
        <w:t>N</w:t>
      </w:r>
      <w:r w:rsidRPr="005A0C86">
        <w:t xml:space="preserve">-1 двусторонних железнодорожных перегонов. Станции БЖД пронумерованы целыми числами от 1 до </w:t>
      </w:r>
      <w:r w:rsidRPr="005A0C86">
        <w:rPr>
          <w:b/>
          <w:lang w:val="en-US"/>
        </w:rPr>
        <w:t>N</w:t>
      </w:r>
      <w:r w:rsidRPr="005A0C86">
        <w:t>. Каждый железнодорожный перегон соединяет две различные станции. Каждая пара станций соединена не более чем одним железнодорожным перегоном. БЖД является связной системой, то есть между каждой па</w:t>
      </w:r>
      <w:r w:rsidR="00413A19" w:rsidRPr="005A0C86">
        <w:t>рой станций существует маршрут.</w:t>
      </w:r>
    </w:p>
    <w:p w14:paraId="4E6FF7FF" w14:textId="5BE62645" w:rsidR="003809AA" w:rsidRPr="005A0C86" w:rsidRDefault="003809AA" w:rsidP="003809AA">
      <w:pPr>
        <w:ind w:firstLine="539"/>
        <w:jc w:val="both"/>
      </w:pPr>
      <w:r w:rsidRPr="005A0C86">
        <w:t xml:space="preserve">Маршрутом между двумя различными станциями </w:t>
      </w:r>
      <w:r w:rsidRPr="005A0C86">
        <w:rPr>
          <w:b/>
        </w:rPr>
        <w:t>a</w:t>
      </w:r>
      <w:r w:rsidRPr="005A0C86">
        <w:t xml:space="preserve"> и </w:t>
      </w:r>
      <w:r w:rsidRPr="005A0C86">
        <w:rPr>
          <w:b/>
        </w:rPr>
        <w:t>b</w:t>
      </w:r>
      <w:r w:rsidRPr="005A0C86">
        <w:t xml:space="preserve"> называется последовательность различных станций </w:t>
      </w:r>
      <w:r w:rsidRPr="005A0C86">
        <w:rPr>
          <w:b/>
        </w:rPr>
        <w:t>v</w:t>
      </w:r>
      <w:r w:rsidRPr="005A0C86">
        <w:rPr>
          <w:b/>
          <w:vertAlign w:val="subscript"/>
        </w:rPr>
        <w:t>1</w:t>
      </w:r>
      <w:r w:rsidRPr="005A0C86">
        <w:t xml:space="preserve">, </w:t>
      </w:r>
      <w:r w:rsidRPr="005A0C86">
        <w:rPr>
          <w:b/>
        </w:rPr>
        <w:t>v</w:t>
      </w:r>
      <w:r w:rsidRPr="005A0C86">
        <w:rPr>
          <w:b/>
          <w:vertAlign w:val="subscript"/>
        </w:rPr>
        <w:t>2</w:t>
      </w:r>
      <w:r w:rsidRPr="005A0C86">
        <w:t xml:space="preserve">, …, </w:t>
      </w:r>
      <w:proofErr w:type="spellStart"/>
      <w:r w:rsidRPr="005A0C86">
        <w:rPr>
          <w:b/>
        </w:rPr>
        <w:t>v</w:t>
      </w:r>
      <w:r w:rsidRPr="005A0C86">
        <w:rPr>
          <w:b/>
          <w:vertAlign w:val="subscript"/>
        </w:rPr>
        <w:t>k</w:t>
      </w:r>
      <w:proofErr w:type="spellEnd"/>
      <w:r w:rsidRPr="005A0C86">
        <w:t xml:space="preserve">, где k ≥ 2, </w:t>
      </w:r>
      <w:r w:rsidRPr="005A0C86">
        <w:rPr>
          <w:b/>
        </w:rPr>
        <w:t>v</w:t>
      </w:r>
      <w:r w:rsidRPr="005A0C86">
        <w:rPr>
          <w:b/>
          <w:vertAlign w:val="subscript"/>
        </w:rPr>
        <w:t>1</w:t>
      </w:r>
      <w:r w:rsidRPr="005A0C86">
        <w:t xml:space="preserve"> = </w:t>
      </w:r>
      <w:r w:rsidRPr="005A0C86">
        <w:rPr>
          <w:b/>
        </w:rPr>
        <w:t>a</w:t>
      </w:r>
      <w:r w:rsidRPr="005A0C86">
        <w:t xml:space="preserve">, </w:t>
      </w:r>
      <w:proofErr w:type="spellStart"/>
      <w:r w:rsidRPr="005A0C86">
        <w:rPr>
          <w:b/>
        </w:rPr>
        <w:t>v</w:t>
      </w:r>
      <w:r w:rsidRPr="005A0C86">
        <w:rPr>
          <w:b/>
          <w:vertAlign w:val="subscript"/>
        </w:rPr>
        <w:t>k</w:t>
      </w:r>
      <w:proofErr w:type="spellEnd"/>
      <w:r w:rsidRPr="005A0C86">
        <w:t xml:space="preserve"> = </w:t>
      </w:r>
      <w:r w:rsidRPr="005A0C86">
        <w:rPr>
          <w:b/>
        </w:rPr>
        <w:t>b</w:t>
      </w:r>
      <w:r w:rsidRPr="005A0C86">
        <w:t xml:space="preserve"> и для всех </w:t>
      </w:r>
      <w:r w:rsidRPr="005A0C86">
        <w:rPr>
          <w:b/>
        </w:rPr>
        <w:t>i</w:t>
      </w:r>
      <w:r w:rsidRPr="005A0C86">
        <w:t xml:space="preserve"> (1 ≤ i ≤ k-1), существует железнодорожный перегон между станциями </w:t>
      </w:r>
      <w:proofErr w:type="spellStart"/>
      <w:r w:rsidRPr="005A0C86">
        <w:rPr>
          <w:b/>
        </w:rPr>
        <w:t>v</w:t>
      </w:r>
      <w:r w:rsidRPr="005A0C86">
        <w:rPr>
          <w:b/>
          <w:vertAlign w:val="subscript"/>
        </w:rPr>
        <w:t>i</w:t>
      </w:r>
      <w:proofErr w:type="spellEnd"/>
      <w:r w:rsidRPr="005A0C86">
        <w:t xml:space="preserve"> и </w:t>
      </w:r>
      <w:r w:rsidRPr="005A0C86">
        <w:rPr>
          <w:b/>
        </w:rPr>
        <w:t>v</w:t>
      </w:r>
      <w:r w:rsidRPr="005A0C86">
        <w:rPr>
          <w:b/>
          <w:vertAlign w:val="subscript"/>
        </w:rPr>
        <w:t>i+1</w:t>
      </w:r>
      <w:r w:rsidRPr="005A0C86">
        <w:t>.</w:t>
      </w:r>
    </w:p>
    <w:p w14:paraId="51A0A870" w14:textId="12D256F9" w:rsidR="003809AA" w:rsidRPr="005A0C86" w:rsidRDefault="007A4950" w:rsidP="003809AA">
      <w:pPr>
        <w:ind w:firstLine="539"/>
        <w:jc w:val="both"/>
        <w:rPr>
          <w:bCs/>
          <w:lang w:eastAsia="ru-RU"/>
        </w:rPr>
      </w:pPr>
      <w:r w:rsidRPr="005A0C86">
        <w:rPr>
          <w:bCs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1B87CB4" wp14:editId="7711A55D">
            <wp:simplePos x="0" y="0"/>
            <wp:positionH relativeFrom="column">
              <wp:posOffset>4010660</wp:posOffset>
            </wp:positionH>
            <wp:positionV relativeFrom="paragraph">
              <wp:posOffset>417195</wp:posOffset>
            </wp:positionV>
            <wp:extent cx="2383155" cy="1610360"/>
            <wp:effectExtent l="0" t="0" r="0" b="8890"/>
            <wp:wrapTight wrapText="bothSides">
              <wp:wrapPolygon edited="0">
                <wp:start x="0" y="0"/>
                <wp:lineTo x="0" y="21464"/>
                <wp:lineTo x="21410" y="21464"/>
                <wp:lineTo x="21410" y="0"/>
                <wp:lineTo x="0" y="0"/>
              </wp:wrapPolygon>
            </wp:wrapTight>
            <wp:docPr id="1" name="Рисунок 1" descr="C:\YandexDisk\contest\2017 3 этап\Картинки\final-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YandexDisk\contest\2017 3 этап\Картинки\final-tre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09AA" w:rsidRPr="005A0C86">
        <w:rPr>
          <w:bCs/>
          <w:lang w:eastAsia="ru-RU"/>
        </w:rPr>
        <w:t xml:space="preserve">Главному инженеру БЖД, было поручено собрать </w:t>
      </w:r>
      <w:r w:rsidR="003809AA" w:rsidRPr="005A0C86">
        <w:rPr>
          <w:bCs/>
          <w:i/>
          <w:lang w:eastAsia="ru-RU"/>
        </w:rPr>
        <w:t>характеристики</w:t>
      </w:r>
      <w:r w:rsidR="003809AA" w:rsidRPr="005A0C86">
        <w:rPr>
          <w:bCs/>
          <w:lang w:eastAsia="ru-RU"/>
        </w:rPr>
        <w:t xml:space="preserve"> всех железнодорожных маршрут</w:t>
      </w:r>
      <w:r w:rsidR="006B1F6E" w:rsidRPr="005A0C86">
        <w:rPr>
          <w:bCs/>
          <w:lang w:eastAsia="ru-RU"/>
        </w:rPr>
        <w:t>ов</w:t>
      </w:r>
      <w:r w:rsidR="003809AA" w:rsidRPr="005A0C86">
        <w:rPr>
          <w:bCs/>
          <w:lang w:eastAsia="ru-RU"/>
        </w:rPr>
        <w:t xml:space="preserve"> между различными станциями, </w:t>
      </w:r>
      <w:r w:rsidR="006B1F6E" w:rsidRPr="005A0C86">
        <w:rPr>
          <w:bCs/>
          <w:lang w:eastAsia="ru-RU"/>
        </w:rPr>
        <w:t xml:space="preserve">имеющими </w:t>
      </w:r>
      <w:r w:rsidR="003809AA" w:rsidRPr="005A0C86">
        <w:rPr>
          <w:bCs/>
          <w:lang w:eastAsia="ru-RU"/>
        </w:rPr>
        <w:t xml:space="preserve">нечетное количество станций. </w:t>
      </w:r>
      <w:r w:rsidR="003809AA" w:rsidRPr="005A0C86">
        <w:rPr>
          <w:bCs/>
          <w:i/>
          <w:lang w:eastAsia="ru-RU"/>
        </w:rPr>
        <w:t>Характеристикой</w:t>
      </w:r>
      <w:r w:rsidR="003809AA" w:rsidRPr="005A0C86">
        <w:rPr>
          <w:bCs/>
          <w:lang w:eastAsia="ru-RU"/>
        </w:rPr>
        <w:t xml:space="preserve"> маршрута является медиана последовательности станций </w:t>
      </w:r>
      <w:r w:rsidR="003809AA" w:rsidRPr="005A0C86">
        <w:rPr>
          <w:b/>
          <w:bCs/>
          <w:lang w:eastAsia="ru-RU"/>
        </w:rPr>
        <w:t>v</w:t>
      </w:r>
      <w:r w:rsidR="003809AA" w:rsidRPr="005A0C86">
        <w:rPr>
          <w:b/>
          <w:bCs/>
          <w:vertAlign w:val="subscript"/>
          <w:lang w:eastAsia="ru-RU"/>
        </w:rPr>
        <w:t>1</w:t>
      </w:r>
      <w:r w:rsidR="003276A3" w:rsidRPr="005A0C86">
        <w:rPr>
          <w:bCs/>
          <w:lang w:eastAsia="ru-RU"/>
        </w:rPr>
        <w:t>, </w:t>
      </w:r>
      <w:r w:rsidR="003809AA" w:rsidRPr="005A0C86">
        <w:rPr>
          <w:b/>
          <w:bCs/>
          <w:lang w:eastAsia="ru-RU"/>
        </w:rPr>
        <w:t>v</w:t>
      </w:r>
      <w:r w:rsidR="003809AA" w:rsidRPr="005A0C86">
        <w:rPr>
          <w:b/>
          <w:bCs/>
          <w:vertAlign w:val="subscript"/>
          <w:lang w:eastAsia="ru-RU"/>
        </w:rPr>
        <w:t>2</w:t>
      </w:r>
      <w:r w:rsidR="003276A3" w:rsidRPr="005A0C86">
        <w:rPr>
          <w:bCs/>
          <w:lang w:eastAsia="ru-RU"/>
        </w:rPr>
        <w:t>, </w:t>
      </w:r>
      <w:r w:rsidR="003809AA" w:rsidRPr="005A0C86">
        <w:rPr>
          <w:bCs/>
          <w:lang w:eastAsia="ru-RU"/>
        </w:rPr>
        <w:t>…,</w:t>
      </w:r>
      <w:r w:rsidR="003276A3" w:rsidRPr="005A0C86">
        <w:rPr>
          <w:bCs/>
          <w:lang w:eastAsia="ru-RU"/>
        </w:rPr>
        <w:t> </w:t>
      </w:r>
      <w:proofErr w:type="spellStart"/>
      <w:r w:rsidR="003809AA" w:rsidRPr="005A0C86">
        <w:rPr>
          <w:b/>
          <w:bCs/>
          <w:lang w:eastAsia="ru-RU"/>
        </w:rPr>
        <w:t>v</w:t>
      </w:r>
      <w:r w:rsidR="003809AA" w:rsidRPr="005A0C86">
        <w:rPr>
          <w:b/>
          <w:bCs/>
          <w:vertAlign w:val="subscript"/>
          <w:lang w:eastAsia="ru-RU"/>
        </w:rPr>
        <w:t>k</w:t>
      </w:r>
      <w:proofErr w:type="spellEnd"/>
      <w:r w:rsidR="003809AA" w:rsidRPr="005A0C86">
        <w:rPr>
          <w:bCs/>
          <w:lang w:eastAsia="ru-RU"/>
        </w:rPr>
        <w:t>.</w:t>
      </w:r>
    </w:p>
    <w:p w14:paraId="53D1C91F" w14:textId="4E180B49" w:rsidR="003276A3" w:rsidRPr="005A0C86" w:rsidRDefault="003809AA" w:rsidP="003809AA">
      <w:pPr>
        <w:ind w:firstLine="539"/>
        <w:jc w:val="both"/>
        <w:rPr>
          <w:bCs/>
          <w:lang w:eastAsia="ru-RU"/>
        </w:rPr>
      </w:pPr>
      <w:r w:rsidRPr="005A0C86">
        <w:rPr>
          <w:bCs/>
          <w:lang w:eastAsia="ru-RU"/>
        </w:rPr>
        <w:t>Медианой последовательности</w:t>
      </w:r>
      <w:r w:rsidR="003276A3" w:rsidRPr="005A0C86">
        <w:rPr>
          <w:bCs/>
          <w:lang w:eastAsia="ru-RU"/>
        </w:rPr>
        <w:t xml:space="preserve"> нечетной длины</w:t>
      </w:r>
      <w:r w:rsidRPr="005A0C86">
        <w:rPr>
          <w:bCs/>
          <w:lang w:eastAsia="ru-RU"/>
        </w:rPr>
        <w:t xml:space="preserve"> </w:t>
      </w:r>
      <w:r w:rsidRPr="005A0C86">
        <w:rPr>
          <w:b/>
          <w:bCs/>
          <w:lang w:eastAsia="ru-RU"/>
        </w:rPr>
        <w:t>a</w:t>
      </w:r>
      <w:r w:rsidRPr="005A0C86">
        <w:rPr>
          <w:b/>
          <w:bCs/>
          <w:vertAlign w:val="subscript"/>
          <w:lang w:eastAsia="ru-RU"/>
        </w:rPr>
        <w:t>1</w:t>
      </w:r>
      <w:r w:rsidRPr="005A0C86">
        <w:rPr>
          <w:bCs/>
          <w:lang w:eastAsia="ru-RU"/>
        </w:rPr>
        <w:t>,</w:t>
      </w:r>
      <w:r w:rsidR="005A0C86" w:rsidRPr="005A0C86">
        <w:rPr>
          <w:b/>
          <w:bCs/>
          <w:lang w:val="en-US" w:eastAsia="ru-RU"/>
        </w:rPr>
        <w:t> </w:t>
      </w:r>
      <w:r w:rsidRPr="005A0C86">
        <w:rPr>
          <w:b/>
          <w:bCs/>
          <w:lang w:eastAsia="ru-RU"/>
        </w:rPr>
        <w:t>a</w:t>
      </w:r>
      <w:r w:rsidRPr="005A0C86">
        <w:rPr>
          <w:b/>
          <w:bCs/>
          <w:vertAlign w:val="subscript"/>
          <w:lang w:eastAsia="ru-RU"/>
        </w:rPr>
        <w:t>2</w:t>
      </w:r>
      <w:r w:rsidR="005A0C86" w:rsidRPr="005A0C86">
        <w:rPr>
          <w:bCs/>
          <w:lang w:eastAsia="ru-RU"/>
        </w:rPr>
        <w:t>,</w:t>
      </w:r>
      <w:r w:rsidR="005A0C86" w:rsidRPr="005A0C86">
        <w:rPr>
          <w:bCs/>
          <w:lang w:val="en-US" w:eastAsia="ru-RU"/>
        </w:rPr>
        <w:t> </w:t>
      </w:r>
      <w:r w:rsidRPr="005A0C86">
        <w:rPr>
          <w:bCs/>
          <w:lang w:eastAsia="ru-RU"/>
        </w:rPr>
        <w:t>…,</w:t>
      </w:r>
      <w:r w:rsidR="005A0C86" w:rsidRPr="005A0C86">
        <w:rPr>
          <w:b/>
          <w:bCs/>
          <w:lang w:val="en-US" w:eastAsia="ru-RU"/>
        </w:rPr>
        <w:t> </w:t>
      </w:r>
      <w:proofErr w:type="spellStart"/>
      <w:r w:rsidRPr="005A0C86">
        <w:rPr>
          <w:b/>
          <w:bCs/>
          <w:lang w:eastAsia="ru-RU"/>
        </w:rPr>
        <w:t>a</w:t>
      </w:r>
      <w:r w:rsidRPr="005A0C86">
        <w:rPr>
          <w:b/>
          <w:bCs/>
          <w:vertAlign w:val="subscript"/>
          <w:lang w:eastAsia="ru-RU"/>
        </w:rPr>
        <w:t>k</w:t>
      </w:r>
      <w:proofErr w:type="spellEnd"/>
      <w:r w:rsidRPr="005A0C86">
        <w:rPr>
          <w:bCs/>
          <w:lang w:eastAsia="ru-RU"/>
        </w:rPr>
        <w:t xml:space="preserve"> называется число, которое будет находиться </w:t>
      </w:r>
      <w:r w:rsidR="003276A3" w:rsidRPr="005A0C86">
        <w:rPr>
          <w:bCs/>
          <w:lang w:eastAsia="ru-RU"/>
        </w:rPr>
        <w:t xml:space="preserve">в средней позиции </w:t>
      </w:r>
      <w:r w:rsidRPr="005A0C86">
        <w:rPr>
          <w:bCs/>
          <w:lang w:eastAsia="ru-RU"/>
        </w:rPr>
        <w:t>после сортировки данной последовательности.</w:t>
      </w:r>
      <w:r w:rsidR="003276A3" w:rsidRPr="005A0C86">
        <w:rPr>
          <w:bCs/>
          <w:lang w:eastAsia="ru-RU"/>
        </w:rPr>
        <w:t xml:space="preserve"> Напри</w:t>
      </w:r>
      <w:r w:rsidR="006B1F6E" w:rsidRPr="005A0C86">
        <w:rPr>
          <w:bCs/>
          <w:lang w:eastAsia="ru-RU"/>
        </w:rPr>
        <w:t>мер, медианой последовательности</w:t>
      </w:r>
      <w:r w:rsidR="003276A3" w:rsidRPr="005A0C86">
        <w:rPr>
          <w:bCs/>
          <w:lang w:eastAsia="ru-RU"/>
        </w:rPr>
        <w:t xml:space="preserve"> </w:t>
      </w:r>
      <w:r w:rsidR="003276A3" w:rsidRPr="005A0C86">
        <w:rPr>
          <w:rFonts w:ascii="Courier New" w:hAnsi="Courier New" w:cs="Courier New"/>
          <w:bCs/>
          <w:lang w:eastAsia="ru-RU"/>
        </w:rPr>
        <w:t>1 7 10 2 3</w:t>
      </w:r>
      <w:r w:rsidR="003276A3" w:rsidRPr="005A0C86">
        <w:rPr>
          <w:bCs/>
          <w:lang w:eastAsia="ru-RU"/>
        </w:rPr>
        <w:t xml:space="preserve"> является число </w:t>
      </w:r>
      <w:r w:rsidR="003276A3" w:rsidRPr="005A0C86">
        <w:rPr>
          <w:rFonts w:ascii="Courier New" w:hAnsi="Courier New" w:cs="Courier New"/>
          <w:bCs/>
          <w:lang w:eastAsia="ru-RU"/>
        </w:rPr>
        <w:t>3</w:t>
      </w:r>
      <w:r w:rsidR="003276A3" w:rsidRPr="005A0C86">
        <w:rPr>
          <w:bCs/>
          <w:lang w:eastAsia="ru-RU"/>
        </w:rPr>
        <w:t>.</w:t>
      </w:r>
      <w:r w:rsidR="007A4950" w:rsidRPr="005A0C86">
        <w:rPr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0219706" w14:textId="0F91F90C" w:rsidR="003276A3" w:rsidRPr="005A0C86" w:rsidRDefault="003276A3" w:rsidP="003276A3">
      <w:pPr>
        <w:ind w:firstLine="539"/>
        <w:jc w:val="both"/>
      </w:pPr>
      <w:r w:rsidRPr="005A0C86">
        <w:rPr>
          <w:bCs/>
          <w:lang w:eastAsia="ru-RU"/>
        </w:rPr>
        <w:t xml:space="preserve">Главный инженер начал выписывать характеристики маршрутов, но понял, что их слишком много, и просит Вас помочь. </w:t>
      </w:r>
      <w:r w:rsidR="003809AA" w:rsidRPr="005A0C86">
        <w:rPr>
          <w:bCs/>
          <w:lang w:eastAsia="ru-RU"/>
        </w:rPr>
        <w:t xml:space="preserve">Так </w:t>
      </w:r>
      <w:r w:rsidRPr="005A0C86">
        <w:rPr>
          <w:bCs/>
          <w:lang w:eastAsia="ru-RU"/>
        </w:rPr>
        <w:t>как путей достаточно много, то В</w:t>
      </w:r>
      <w:r w:rsidR="003809AA" w:rsidRPr="005A0C86">
        <w:rPr>
          <w:bCs/>
          <w:lang w:eastAsia="ru-RU"/>
        </w:rPr>
        <w:t>ам</w:t>
      </w:r>
      <w:r w:rsidR="006B1F6E" w:rsidRPr="005A0C86">
        <w:rPr>
          <w:bCs/>
          <w:lang w:eastAsia="ru-RU"/>
        </w:rPr>
        <w:t>,</w:t>
      </w:r>
      <w:r w:rsidR="003809AA" w:rsidRPr="005A0C86">
        <w:rPr>
          <w:bCs/>
          <w:lang w:eastAsia="ru-RU"/>
        </w:rPr>
        <w:t xml:space="preserve"> </w:t>
      </w:r>
      <w:r w:rsidR="006B1F6E" w:rsidRPr="005A0C86">
        <w:rPr>
          <w:bCs/>
          <w:lang w:eastAsia="ru-RU"/>
        </w:rPr>
        <w:t xml:space="preserve">для каждой станции </w:t>
      </w:r>
      <w:r w:rsidR="006B1F6E" w:rsidRPr="005A0C86">
        <w:rPr>
          <w:bCs/>
          <w:lang w:val="en-US" w:eastAsia="ru-RU"/>
        </w:rPr>
        <w:t>c</w:t>
      </w:r>
      <w:r w:rsidR="006B1F6E" w:rsidRPr="005A0C86">
        <w:rPr>
          <w:bCs/>
          <w:lang w:eastAsia="ru-RU"/>
        </w:rPr>
        <w:t xml:space="preserve"> номером </w:t>
      </w:r>
      <w:r w:rsidR="006B1F6E" w:rsidRPr="005A0C86">
        <w:rPr>
          <w:b/>
          <w:bCs/>
          <w:lang w:val="en-US" w:eastAsia="ru-RU"/>
        </w:rPr>
        <w:t>x</w:t>
      </w:r>
      <w:r w:rsidR="006B1F6E" w:rsidRPr="005A0C86">
        <w:rPr>
          <w:b/>
          <w:bCs/>
          <w:lang w:eastAsia="ru-RU"/>
        </w:rPr>
        <w:t xml:space="preserve">, </w:t>
      </w:r>
      <w:r w:rsidR="00885F50" w:rsidRPr="005A0C86">
        <w:rPr>
          <w:bCs/>
          <w:lang w:eastAsia="ru-RU"/>
        </w:rPr>
        <w:t xml:space="preserve">достаточно определить </w:t>
      </w:r>
      <w:r w:rsidR="003809AA" w:rsidRPr="005A0C86">
        <w:rPr>
          <w:bCs/>
          <w:lang w:eastAsia="ru-RU"/>
        </w:rPr>
        <w:t xml:space="preserve">сколько раз число </w:t>
      </w:r>
      <w:r w:rsidRPr="005A0C86">
        <w:rPr>
          <w:b/>
          <w:bCs/>
          <w:lang w:val="en-US" w:eastAsia="ru-RU"/>
        </w:rPr>
        <w:t>x</w:t>
      </w:r>
      <w:r w:rsidR="003809AA" w:rsidRPr="005A0C86">
        <w:rPr>
          <w:bCs/>
          <w:lang w:eastAsia="ru-RU"/>
        </w:rPr>
        <w:t xml:space="preserve"> встречается, как характеристика маршрута среди всех маршрутов, которые необходимо исследовать.</w:t>
      </w:r>
    </w:p>
    <w:p w14:paraId="1256C589" w14:textId="52360C35" w:rsidR="008D123E" w:rsidRPr="005A0C86" w:rsidRDefault="008D123E" w:rsidP="00BA13B5">
      <w:pPr>
        <w:ind w:firstLine="539"/>
        <w:jc w:val="both"/>
      </w:pPr>
    </w:p>
    <w:p w14:paraId="1956CC10" w14:textId="77777777" w:rsidR="0099576C" w:rsidRPr="005A0C86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5A0C86">
        <w:rPr>
          <w:lang w:val="ru-RU"/>
        </w:rPr>
        <w:t>Входные данные</w:t>
      </w:r>
      <w:bookmarkStart w:id="0" w:name="_GoBack"/>
      <w:bookmarkEnd w:id="0"/>
    </w:p>
    <w:p w14:paraId="301B120C" w14:textId="7DD1BED8" w:rsidR="003276A3" w:rsidRPr="005A0C86" w:rsidRDefault="003276A3" w:rsidP="044B62A1">
      <w:pPr>
        <w:shd w:val="clear" w:color="auto" w:fill="FFFFFF" w:themeFill="background1"/>
        <w:ind w:firstLine="539"/>
        <w:jc w:val="both"/>
        <w:rPr>
          <w:bCs/>
          <w:lang w:eastAsia="ru-RU"/>
        </w:rPr>
      </w:pPr>
      <w:r w:rsidRPr="005A0C86">
        <w:rPr>
          <w:bCs/>
          <w:lang w:eastAsia="ru-RU"/>
        </w:rPr>
        <w:t xml:space="preserve">Первая строка входного файла содержит целое число </w:t>
      </w:r>
      <w:r w:rsidRPr="005A0C86">
        <w:rPr>
          <w:b/>
          <w:bCs/>
          <w:lang w:eastAsia="ru-RU"/>
        </w:rPr>
        <w:t>N</w:t>
      </w:r>
      <w:r w:rsidR="005A0C86" w:rsidRPr="005A0C86">
        <w:rPr>
          <w:bCs/>
          <w:lang w:eastAsia="ru-RU"/>
        </w:rPr>
        <w:t xml:space="preserve"> (1</w:t>
      </w:r>
      <w:r w:rsidR="005A0C86" w:rsidRPr="005A0C86">
        <w:rPr>
          <w:bCs/>
          <w:lang w:val="en-US" w:eastAsia="ru-RU"/>
        </w:rPr>
        <w:t> </w:t>
      </w:r>
      <w:r w:rsidR="005A0C86" w:rsidRPr="005A0C86">
        <w:rPr>
          <w:bCs/>
          <w:lang w:eastAsia="ru-RU"/>
        </w:rPr>
        <w:t>≤</w:t>
      </w:r>
      <w:r w:rsidR="005A0C86" w:rsidRPr="005A0C86">
        <w:rPr>
          <w:bCs/>
          <w:lang w:val="en-US" w:eastAsia="ru-RU"/>
        </w:rPr>
        <w:t> </w:t>
      </w:r>
      <w:r w:rsidR="005A0C86" w:rsidRPr="005A0C86">
        <w:rPr>
          <w:b/>
          <w:bCs/>
          <w:lang w:eastAsia="ru-RU"/>
        </w:rPr>
        <w:t>N</w:t>
      </w:r>
      <w:r w:rsidR="005A0C86" w:rsidRPr="005A0C86">
        <w:rPr>
          <w:b/>
          <w:bCs/>
          <w:lang w:val="en-US" w:eastAsia="ru-RU"/>
        </w:rPr>
        <w:t> </w:t>
      </w:r>
      <w:r w:rsidR="005A0C86" w:rsidRPr="005A0C86">
        <w:rPr>
          <w:bCs/>
          <w:lang w:eastAsia="ru-RU"/>
        </w:rPr>
        <w:t>≤</w:t>
      </w:r>
      <w:r w:rsidR="005A0C86" w:rsidRPr="005A0C86">
        <w:rPr>
          <w:bCs/>
          <w:lang w:val="en-US" w:eastAsia="ru-RU"/>
        </w:rPr>
        <w:t> </w:t>
      </w:r>
      <w:r w:rsidR="005B2663" w:rsidRPr="005A0C86">
        <w:rPr>
          <w:bCs/>
          <w:lang w:eastAsia="ru-RU"/>
        </w:rPr>
        <w:t>4</w:t>
      </w:r>
      <w:r w:rsidR="00933611" w:rsidRPr="005A0C86">
        <w:rPr>
          <w:bCs/>
          <w:lang w:eastAsia="ru-RU"/>
        </w:rPr>
        <w:t> </w:t>
      </w:r>
      <w:r w:rsidRPr="005A0C86">
        <w:rPr>
          <w:bCs/>
          <w:lang w:eastAsia="ru-RU"/>
        </w:rPr>
        <w:t xml:space="preserve">000) – количество станций в </w:t>
      </w:r>
      <w:proofErr w:type="spellStart"/>
      <w:r w:rsidRPr="005A0C86">
        <w:rPr>
          <w:bCs/>
          <w:lang w:eastAsia="ru-RU"/>
        </w:rPr>
        <w:t>Байтландской</w:t>
      </w:r>
      <w:proofErr w:type="spellEnd"/>
      <w:r w:rsidRPr="005A0C86">
        <w:rPr>
          <w:bCs/>
          <w:lang w:eastAsia="ru-RU"/>
        </w:rPr>
        <w:t xml:space="preserve"> железной дороге.</w:t>
      </w:r>
    </w:p>
    <w:p w14:paraId="2EFEF3AA" w14:textId="6ED57823" w:rsidR="03222CDE" w:rsidRPr="005A0C86" w:rsidRDefault="003276A3" w:rsidP="003276A3">
      <w:pPr>
        <w:shd w:val="clear" w:color="auto" w:fill="FFFFFF" w:themeFill="background1"/>
        <w:ind w:firstLine="539"/>
        <w:jc w:val="both"/>
        <w:rPr>
          <w:bCs/>
          <w:lang w:eastAsia="ru-RU"/>
        </w:rPr>
      </w:pPr>
      <w:r w:rsidRPr="005A0C86">
        <w:rPr>
          <w:bCs/>
          <w:lang w:eastAsia="ru-RU"/>
        </w:rPr>
        <w:t>Далее следует (</w:t>
      </w:r>
      <w:r w:rsidRPr="005A0C86">
        <w:rPr>
          <w:b/>
          <w:bCs/>
          <w:lang w:eastAsia="ru-RU"/>
        </w:rPr>
        <w:t>N-1</w:t>
      </w:r>
      <w:r w:rsidRPr="005A0C86">
        <w:rPr>
          <w:bCs/>
          <w:lang w:eastAsia="ru-RU"/>
        </w:rPr>
        <w:t xml:space="preserve">) строка с описанием железнодорожных перегонов. Каждая из этих строк содержит два различных целых числа </w:t>
      </w:r>
      <w:r w:rsidRPr="005A0C86">
        <w:rPr>
          <w:b/>
          <w:bCs/>
          <w:lang w:eastAsia="ru-RU"/>
        </w:rPr>
        <w:t>u</w:t>
      </w:r>
      <w:r w:rsidRPr="005A0C86">
        <w:rPr>
          <w:bCs/>
          <w:lang w:eastAsia="ru-RU"/>
        </w:rPr>
        <w:t xml:space="preserve"> и </w:t>
      </w:r>
      <w:r w:rsidRPr="005A0C86">
        <w:rPr>
          <w:b/>
          <w:bCs/>
          <w:lang w:eastAsia="ru-RU"/>
        </w:rPr>
        <w:t>v</w:t>
      </w:r>
      <w:r w:rsidRPr="005A0C86">
        <w:rPr>
          <w:bCs/>
          <w:lang w:eastAsia="ru-RU"/>
        </w:rPr>
        <w:t xml:space="preserve"> (1 ≤ </w:t>
      </w:r>
      <w:r w:rsidRPr="005A0C86">
        <w:rPr>
          <w:b/>
          <w:bCs/>
          <w:lang w:eastAsia="ru-RU"/>
        </w:rPr>
        <w:t>u</w:t>
      </w:r>
      <w:r w:rsidRPr="005A0C86">
        <w:rPr>
          <w:bCs/>
          <w:lang w:eastAsia="ru-RU"/>
        </w:rPr>
        <w:t xml:space="preserve">, </w:t>
      </w:r>
      <w:r w:rsidRPr="005A0C86">
        <w:rPr>
          <w:b/>
          <w:bCs/>
          <w:lang w:eastAsia="ru-RU"/>
        </w:rPr>
        <w:t>v</w:t>
      </w:r>
      <w:r w:rsidRPr="005A0C86">
        <w:rPr>
          <w:bCs/>
          <w:lang w:eastAsia="ru-RU"/>
        </w:rPr>
        <w:t xml:space="preserve"> ≤ </w:t>
      </w:r>
      <w:r w:rsidRPr="005A0C86">
        <w:rPr>
          <w:b/>
          <w:bCs/>
          <w:lang w:eastAsia="ru-RU"/>
        </w:rPr>
        <w:t>N</w:t>
      </w:r>
      <w:r w:rsidRPr="005A0C86">
        <w:rPr>
          <w:bCs/>
          <w:lang w:eastAsia="ru-RU"/>
        </w:rPr>
        <w:t>) – номера станций, между которыми есть двусторонний железнодорожный перегон. Числа в строках разделены пробелами.</w:t>
      </w:r>
    </w:p>
    <w:p w14:paraId="133FB297" w14:textId="77777777" w:rsidR="00DC4913" w:rsidRPr="005A0C86" w:rsidRDefault="00DC4913" w:rsidP="003276A3">
      <w:pPr>
        <w:shd w:val="clear" w:color="auto" w:fill="FFFFFF" w:themeFill="background1"/>
        <w:ind w:firstLine="539"/>
        <w:jc w:val="both"/>
        <w:rPr>
          <w:bCs/>
          <w:lang w:eastAsia="ru-RU"/>
        </w:rPr>
      </w:pPr>
    </w:p>
    <w:p w14:paraId="1DF86E47" w14:textId="77777777" w:rsidR="0099576C" w:rsidRPr="005A0C86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5A0C86">
        <w:rPr>
          <w:lang w:val="ru-RU"/>
        </w:rPr>
        <w:t>Выходные данные</w:t>
      </w:r>
    </w:p>
    <w:p w14:paraId="7144E829" w14:textId="05E61B21" w:rsidR="007A4950" w:rsidRPr="005A0C86" w:rsidRDefault="003276A3" w:rsidP="044B62A1">
      <w:pPr>
        <w:shd w:val="clear" w:color="auto" w:fill="FFFFFF" w:themeFill="background1"/>
        <w:ind w:firstLine="539"/>
        <w:jc w:val="both"/>
        <w:rPr>
          <w:bCs/>
          <w:lang w:eastAsia="ru-RU"/>
        </w:rPr>
      </w:pPr>
      <w:r w:rsidRPr="005A0C86">
        <w:rPr>
          <w:bCs/>
          <w:lang w:eastAsia="ru-RU"/>
        </w:rPr>
        <w:t xml:space="preserve">Выведите </w:t>
      </w:r>
      <w:r w:rsidRPr="005A0C86">
        <w:rPr>
          <w:b/>
          <w:bCs/>
          <w:lang w:eastAsia="ru-RU"/>
        </w:rPr>
        <w:t xml:space="preserve">N </w:t>
      </w:r>
      <w:r w:rsidRPr="005A0C86">
        <w:rPr>
          <w:bCs/>
          <w:lang w:eastAsia="ru-RU"/>
        </w:rPr>
        <w:t xml:space="preserve">строк. В </w:t>
      </w:r>
      <w:r w:rsidRPr="005A0C86">
        <w:rPr>
          <w:b/>
          <w:bCs/>
          <w:lang w:eastAsia="ru-RU"/>
        </w:rPr>
        <w:t>i</w:t>
      </w:r>
      <w:r w:rsidRPr="005A0C86">
        <w:rPr>
          <w:bCs/>
          <w:lang w:eastAsia="ru-RU"/>
        </w:rPr>
        <w:t xml:space="preserve">-й из них следует вывести одно целое неотрицательное число – </w:t>
      </w:r>
      <w:r w:rsidR="00413A19" w:rsidRPr="005A0C86">
        <w:rPr>
          <w:bCs/>
          <w:lang w:eastAsia="ru-RU"/>
        </w:rPr>
        <w:t>количество</w:t>
      </w:r>
      <w:r w:rsidRPr="005A0C86">
        <w:rPr>
          <w:bCs/>
          <w:lang w:eastAsia="ru-RU"/>
        </w:rPr>
        <w:t xml:space="preserve"> маршрутов нечетной длины, для которых число </w:t>
      </w:r>
      <w:r w:rsidRPr="005A0C86">
        <w:rPr>
          <w:b/>
          <w:bCs/>
          <w:lang w:eastAsia="ru-RU"/>
        </w:rPr>
        <w:t>i</w:t>
      </w:r>
      <w:r w:rsidRPr="005A0C86">
        <w:rPr>
          <w:bCs/>
          <w:lang w:eastAsia="ru-RU"/>
        </w:rPr>
        <w:t xml:space="preserve"> является </w:t>
      </w:r>
      <w:r w:rsidRPr="005A0C86">
        <w:rPr>
          <w:bCs/>
          <w:i/>
          <w:lang w:eastAsia="ru-RU"/>
        </w:rPr>
        <w:t>характеристикой</w:t>
      </w:r>
      <w:r w:rsidRPr="005A0C86">
        <w:rPr>
          <w:bCs/>
          <w:lang w:eastAsia="ru-RU"/>
        </w:rPr>
        <w:t>.</w:t>
      </w:r>
    </w:p>
    <w:p w14:paraId="67AB6A0C" w14:textId="77777777" w:rsidR="007A4950" w:rsidRPr="005A0C86" w:rsidRDefault="007A4950">
      <w:pPr>
        <w:suppressAutoHyphens w:val="0"/>
        <w:rPr>
          <w:bCs/>
          <w:lang w:eastAsia="ru-RU"/>
        </w:rPr>
      </w:pPr>
      <w:r w:rsidRPr="005A0C86">
        <w:rPr>
          <w:bCs/>
          <w:lang w:eastAsia="ru-RU"/>
        </w:rPr>
        <w:br w:type="page"/>
      </w: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211"/>
        <w:gridCol w:w="1276"/>
        <w:gridCol w:w="6443"/>
      </w:tblGrid>
      <w:tr w:rsidR="005A0C86" w:rsidRPr="005A0C86" w14:paraId="4360D686" w14:textId="77777777" w:rsidTr="00DC4913">
        <w:trPr>
          <w:trHeight w:val="298"/>
        </w:trPr>
        <w:tc>
          <w:tcPr>
            <w:tcW w:w="1211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5A0C86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5A0C86">
              <w:rPr>
                <w:i/>
                <w:lang w:val="en-US"/>
              </w:rPr>
              <w:lastRenderedPageBreak/>
              <w:t>input</w:t>
            </w:r>
            <w:r w:rsidRPr="005A0C86">
              <w:rPr>
                <w:i/>
              </w:rPr>
              <w:t>.</w:t>
            </w:r>
            <w:r w:rsidRPr="005A0C86">
              <w:rPr>
                <w:i/>
                <w:lang w:val="en-US"/>
              </w:rPr>
              <w:t>txt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5A0C86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5A0C86">
              <w:rPr>
                <w:i/>
                <w:lang w:val="en-US"/>
              </w:rPr>
              <w:t>output</w:t>
            </w:r>
            <w:r w:rsidRPr="005A0C86">
              <w:rPr>
                <w:i/>
              </w:rPr>
              <w:t>.</w:t>
            </w:r>
            <w:r w:rsidRPr="005A0C86">
              <w:rPr>
                <w:i/>
                <w:lang w:val="en-US"/>
              </w:rPr>
              <w:t>txt</w:t>
            </w:r>
          </w:p>
        </w:tc>
        <w:tc>
          <w:tcPr>
            <w:tcW w:w="6443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5A0C86" w:rsidRDefault="03222CDE">
            <w:pPr>
              <w:snapToGrid w:val="0"/>
              <w:jc w:val="both"/>
            </w:pPr>
            <w:r w:rsidRPr="005A0C86">
              <w:t>Пояснение</w:t>
            </w:r>
          </w:p>
        </w:tc>
      </w:tr>
      <w:tr w:rsidR="005A0C86" w:rsidRPr="005A0C86" w14:paraId="26520EEA" w14:textId="77777777" w:rsidTr="00DC4913">
        <w:trPr>
          <w:trHeight w:val="165"/>
        </w:trPr>
        <w:tc>
          <w:tcPr>
            <w:tcW w:w="1211" w:type="dxa"/>
            <w:shd w:val="clear" w:color="auto" w:fill="auto"/>
            <w:tcMar>
              <w:left w:w="103" w:type="dxa"/>
            </w:tcMar>
          </w:tcPr>
          <w:p w14:paraId="5BD3AFB5" w14:textId="77777777" w:rsidR="003276A3" w:rsidRPr="005A0C86" w:rsidRDefault="003276A3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3</w:t>
            </w:r>
          </w:p>
          <w:p w14:paraId="63089EE0" w14:textId="77777777" w:rsidR="003276A3" w:rsidRPr="005A0C86" w:rsidRDefault="003276A3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1 2</w:t>
            </w:r>
          </w:p>
          <w:p w14:paraId="4C7EDEFE" w14:textId="5CC3D555" w:rsidR="003276A3" w:rsidRPr="005A0C86" w:rsidRDefault="003276A3">
            <w:pPr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1 3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14:paraId="19332C0C" w14:textId="4542B177" w:rsidR="003276A3" w:rsidRPr="005A0C86" w:rsidRDefault="00933611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0</w:t>
            </w:r>
          </w:p>
          <w:p w14:paraId="5B2D84D3" w14:textId="3C647D93" w:rsidR="003276A3" w:rsidRPr="005A0C86" w:rsidRDefault="00933611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2</w:t>
            </w:r>
          </w:p>
          <w:p w14:paraId="79D74D56" w14:textId="229FFA63" w:rsidR="003276A3" w:rsidRPr="005A0C86" w:rsidRDefault="00933611">
            <w:pPr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0</w:t>
            </w:r>
          </w:p>
        </w:tc>
        <w:tc>
          <w:tcPr>
            <w:tcW w:w="6443" w:type="dxa"/>
            <w:shd w:val="clear" w:color="auto" w:fill="auto"/>
            <w:tcMar>
              <w:left w:w="103" w:type="dxa"/>
            </w:tcMar>
          </w:tcPr>
          <w:p w14:paraId="4BF76F30" w14:textId="0638344E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Имеется всего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два маршрута нечетной длины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:</w:t>
            </w:r>
          </w:p>
          <w:p w14:paraId="5EE15982" w14:textId="77777777" w:rsidR="00933611" w:rsidRPr="005A0C86" w:rsidRDefault="003276A3" w:rsidP="00933611">
            <w:pPr>
              <w:rPr>
                <w:rFonts w:ascii="Courier New" w:hAnsi="Courier New" w:cs="Courier New"/>
                <w:bCs/>
                <w:lang w:eastAsia="ru-RU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(3, 1, 2)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характеристика равна 2,</w:t>
            </w:r>
          </w:p>
          <w:p w14:paraId="4D2DAC26" w14:textId="1F04C1F9" w:rsidR="003276A3" w:rsidRPr="005A0C86" w:rsidRDefault="003276A3" w:rsidP="00933611">
            <w:pPr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(2, 1, 3)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характеристика равна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 2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.</w:t>
            </w:r>
          </w:p>
        </w:tc>
      </w:tr>
      <w:tr w:rsidR="007A4950" w:rsidRPr="005A0C86" w14:paraId="23E89280" w14:textId="77777777" w:rsidTr="00DC4913">
        <w:trPr>
          <w:trHeight w:val="165"/>
        </w:trPr>
        <w:tc>
          <w:tcPr>
            <w:tcW w:w="1211" w:type="dxa"/>
            <w:shd w:val="clear" w:color="auto" w:fill="auto"/>
            <w:tcMar>
              <w:left w:w="103" w:type="dxa"/>
            </w:tcMar>
          </w:tcPr>
          <w:p w14:paraId="1B1662F6" w14:textId="0633A72F" w:rsidR="003276A3" w:rsidRPr="005A0C86" w:rsidRDefault="003276A3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5</w:t>
            </w:r>
          </w:p>
          <w:p w14:paraId="44DF25F9" w14:textId="77777777" w:rsidR="003276A3" w:rsidRPr="005A0C86" w:rsidRDefault="003276A3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1 2</w:t>
            </w:r>
          </w:p>
          <w:p w14:paraId="3FC09A8C" w14:textId="77777777" w:rsidR="003276A3" w:rsidRPr="005A0C86" w:rsidRDefault="003276A3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2 5</w:t>
            </w:r>
          </w:p>
          <w:p w14:paraId="5AF5C593" w14:textId="77777777" w:rsidR="003276A3" w:rsidRPr="005A0C86" w:rsidRDefault="003276A3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5 4</w:t>
            </w:r>
          </w:p>
          <w:p w14:paraId="067A979B" w14:textId="21A974A4" w:rsidR="003276A3" w:rsidRPr="005A0C86" w:rsidRDefault="003276A3" w:rsidP="0062478E">
            <w:pPr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4 3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14:paraId="1846420F" w14:textId="2AB5DE2F" w:rsidR="003276A3" w:rsidRPr="005A0C86" w:rsidRDefault="00933611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0</w:t>
            </w:r>
          </w:p>
          <w:p w14:paraId="5A60ED60" w14:textId="50AEB5D3" w:rsidR="003276A3" w:rsidRPr="005A0C86" w:rsidRDefault="00933611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2</w:t>
            </w:r>
          </w:p>
          <w:p w14:paraId="537F50FE" w14:textId="72CAB51E" w:rsidR="003276A3" w:rsidRPr="005A0C86" w:rsidRDefault="00933611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2</w:t>
            </w:r>
          </w:p>
          <w:p w14:paraId="5653074C" w14:textId="5A461743" w:rsidR="003276A3" w:rsidRPr="005A0C86" w:rsidRDefault="00933611" w:rsidP="001A489E">
            <w:pPr>
              <w:snapToGrid w:val="0"/>
              <w:spacing w:line="164" w:lineRule="atLeast"/>
              <w:jc w:val="both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4</w:t>
            </w:r>
          </w:p>
          <w:p w14:paraId="2905B78F" w14:textId="25E883B7" w:rsidR="003276A3" w:rsidRPr="005A0C86" w:rsidRDefault="00933611">
            <w:pPr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>0</w:t>
            </w:r>
          </w:p>
        </w:tc>
        <w:tc>
          <w:tcPr>
            <w:tcW w:w="6443" w:type="dxa"/>
            <w:shd w:val="clear" w:color="auto" w:fill="auto"/>
            <w:tcMar>
              <w:left w:w="103" w:type="dxa"/>
            </w:tcMar>
          </w:tcPr>
          <w:p w14:paraId="72358514" w14:textId="67F18F85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Имеется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ровно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8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 маршрутов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 нечетной длины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: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br/>
              <w:t xml:space="preserve">(1, 2, 5) – </w:t>
            </w:r>
            <w:r w:rsidR="00DC4913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2</w:t>
            </w:r>
          </w:p>
          <w:p w14:paraId="0A3F4083" w14:textId="2B0749D4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(5, 2, 1)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2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,</w:t>
            </w:r>
          </w:p>
          <w:p w14:paraId="379A98F6" w14:textId="52024242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(1, 2, 5, 4, 3)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3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,</w:t>
            </w:r>
          </w:p>
          <w:p w14:paraId="40EAF81F" w14:textId="2F0A351D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(3, 4, 5, 2, 1)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3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,</w:t>
            </w:r>
          </w:p>
          <w:p w14:paraId="113DA68A" w14:textId="2A800EE7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(2, 5, 4)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4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,</w:t>
            </w:r>
          </w:p>
          <w:p w14:paraId="052AB77B" w14:textId="4CC6E099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(4, 5, 2)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4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,</w:t>
            </w:r>
          </w:p>
          <w:p w14:paraId="52CD97C4" w14:textId="776B04CC" w:rsidR="003276A3" w:rsidRPr="005A0C86" w:rsidRDefault="003276A3" w:rsidP="001A489E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(5, 4, 3)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4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,</w:t>
            </w:r>
          </w:p>
          <w:p w14:paraId="135D5681" w14:textId="6411C69D" w:rsidR="003276A3" w:rsidRPr="005A0C86" w:rsidRDefault="003276A3" w:rsidP="00933611">
            <w:pPr>
              <w:snapToGrid w:val="0"/>
              <w:spacing w:line="164" w:lineRule="atLeast"/>
              <w:rPr>
                <w:rFonts w:ascii="Courier New" w:hAnsi="Courier New" w:cs="Courier New"/>
              </w:rPr>
            </w:pPr>
            <w:r w:rsidRPr="005A0C86">
              <w:rPr>
                <w:rFonts w:ascii="Courier New" w:hAnsi="Courier New" w:cs="Courier New"/>
                <w:bCs/>
                <w:lang w:eastAsia="ru-RU"/>
              </w:rPr>
              <w:t xml:space="preserve">(3, 4, 5) – 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 xml:space="preserve">характеристика равна </w:t>
            </w:r>
            <w:r w:rsidRPr="005A0C86">
              <w:rPr>
                <w:rFonts w:ascii="Courier New" w:hAnsi="Courier New" w:cs="Courier New"/>
                <w:bCs/>
                <w:lang w:eastAsia="ru-RU"/>
              </w:rPr>
              <w:t>4</w:t>
            </w:r>
            <w:r w:rsidR="00933611" w:rsidRPr="005A0C86">
              <w:rPr>
                <w:rFonts w:ascii="Courier New" w:hAnsi="Courier New" w:cs="Courier New"/>
                <w:bCs/>
                <w:lang w:eastAsia="ru-RU"/>
              </w:rPr>
              <w:t>.</w:t>
            </w:r>
          </w:p>
        </w:tc>
      </w:tr>
    </w:tbl>
    <w:p w14:paraId="1EB99C4A" w14:textId="77777777" w:rsidR="0099576C" w:rsidRPr="005A0C86" w:rsidRDefault="0099576C"/>
    <w:sectPr w:rsidR="0099576C" w:rsidRPr="005A0C86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73D14"/>
    <w:rsid w:val="00163957"/>
    <w:rsid w:val="0020443E"/>
    <w:rsid w:val="00310ED8"/>
    <w:rsid w:val="003276A3"/>
    <w:rsid w:val="00343F0A"/>
    <w:rsid w:val="003809AA"/>
    <w:rsid w:val="00413A19"/>
    <w:rsid w:val="005A0C86"/>
    <w:rsid w:val="005B2663"/>
    <w:rsid w:val="005C3F39"/>
    <w:rsid w:val="0062478E"/>
    <w:rsid w:val="006B1F6E"/>
    <w:rsid w:val="007A4950"/>
    <w:rsid w:val="00885F50"/>
    <w:rsid w:val="008D123E"/>
    <w:rsid w:val="00933611"/>
    <w:rsid w:val="0099576C"/>
    <w:rsid w:val="00A33D66"/>
    <w:rsid w:val="00AC05C3"/>
    <w:rsid w:val="00BA13B5"/>
    <w:rsid w:val="00BB1A18"/>
    <w:rsid w:val="00BD642C"/>
    <w:rsid w:val="00D052D9"/>
    <w:rsid w:val="00D439F0"/>
    <w:rsid w:val="00DC4913"/>
    <w:rsid w:val="00E101BB"/>
    <w:rsid w:val="00E57F25"/>
    <w:rsid w:val="00E708C9"/>
    <w:rsid w:val="00F91BC0"/>
    <w:rsid w:val="00FA688E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dcterms:created xsi:type="dcterms:W3CDTF">2016-12-14T07:59:00Z</dcterms:created>
  <dcterms:modified xsi:type="dcterms:W3CDTF">2016-12-14T07:59:00Z</dcterms:modified>
  <dc:language>en-US</dc:language>
</cp:coreProperties>
</file>